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5A144E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1530564" w:rsidR="005A144E" w:rsidRPr="00C54E82" w:rsidRDefault="005A144E" w:rsidP="00625FE8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14B05F9C" w:rsidR="005A144E" w:rsidRPr="008A604C" w:rsidRDefault="005A144E" w:rsidP="00625FE8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>
              <w:t xml:space="preserve"> </w:t>
            </w:r>
            <w:r w:rsidRPr="005A144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4.4.</w:t>
            </w:r>
            <w:r>
              <w:rPr>
                <w:lang w:val="sr-Cyrl-CS"/>
              </w:rPr>
              <w:t xml:space="preserve">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8A604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8A604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721C1FC3" w14:textId="46AA58DC" w:rsidR="005A144E" w:rsidRPr="005A144E" w:rsidRDefault="00A0294F" w:rsidP="005A144E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</w:t>
            </w:r>
            <w:bookmarkStart w:id="0" w:name="_GoBack"/>
            <w:bookmarkEnd w:id="0"/>
            <w:r w:rsidR="005A144E" w:rsidRPr="005A14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 4.4.1. Јачање институционалних капацитета од значаја за реализацију политике развоја спорта града бања луке</w:t>
            </w:r>
          </w:p>
          <w:p w14:paraId="71E05F60" w14:textId="3ED986DF" w:rsidR="00F33D3D" w:rsidRPr="00C54E82" w:rsidRDefault="005A144E" w:rsidP="005A144E">
            <w:pPr>
              <w:spacing w:before="120"/>
              <w:rPr>
                <w:rFonts w:asciiTheme="minorHAnsi" w:hAnsiTheme="minorHAnsi"/>
                <w:b/>
                <w:bCs/>
                <w:iCs/>
                <w:color w:val="FFFFFF" w:themeColor="background1"/>
                <w:sz w:val="16"/>
                <w:szCs w:val="20"/>
                <w:lang w:val="sr-Cyrl-RS"/>
              </w:rPr>
            </w:pPr>
            <w:r w:rsidRPr="005A14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пројекта/мјере:  </w:t>
            </w:r>
            <w:r>
              <w:t xml:space="preserve"> </w:t>
            </w:r>
            <w:r w:rsidRPr="005A14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 4.4.1.3. Континуирана едукација у спорту на територији града Бања Лука</w:t>
            </w:r>
          </w:p>
        </w:tc>
      </w:tr>
      <w:tr w:rsidR="00F33D3D" w:rsidRPr="00B92F69" w14:paraId="28B7BDBD" w14:textId="77777777" w:rsidTr="00591CAF">
        <w:trPr>
          <w:trHeight w:val="1048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3A17F2A0" w:rsidR="00F33D3D" w:rsidRPr="00B92F69" w:rsidRDefault="00C54E82" w:rsidP="00C54E82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Проблем спортских организација је недостатак адекватног стручног кадра</w:t>
            </w:r>
            <w:r w:rsidR="005A144E">
              <w:rPr>
                <w:rFonts w:ascii="Calibri" w:hAnsi="Calibri"/>
                <w:sz w:val="20"/>
                <w:szCs w:val="20"/>
                <w:lang w:val="sr-Cyrl-RS"/>
              </w:rPr>
              <w:t xml:space="preserve"> у раду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са млађим категоријама, те је овим пројектом циљ да се у значајној мјери едукују кадрови који би усавршили своја знања и вјештине. 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43CB68E8" w:rsidR="00F33D3D" w:rsidRPr="005A144E" w:rsidRDefault="005A144E" w:rsidP="005A144E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напр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иједити </w:t>
            </w: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капацитет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 xml:space="preserve"> људских ресурса у области спорта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на подручју града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5F92938" w:rsidR="00F33D3D" w:rsidRPr="00C54E82" w:rsidRDefault="00C54E82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Спортски радници у сортским организацијама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49966014" w:rsidR="00F33D3D" w:rsidRPr="005A144E" w:rsidRDefault="00591CAF" w:rsidP="008A604C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8A604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A604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. године, унапређени капацитети људских ресурса у области спорта, те за 20% више стручно унапређених спортских радника и тренера  у односу на 2020.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4ADFBBB7" w:rsidR="00F33D3D" w:rsidRPr="005A144E" w:rsidRDefault="005A144E" w:rsidP="005A144E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лиценцираних програма од стране Министарства и спортских савеза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6A97F96" w14:textId="2F134A07" w:rsidR="00F33D3D" w:rsidRPr="00591CAF" w:rsidRDefault="005A144E" w:rsidP="005A144E">
            <w:pPr>
              <w:numPr>
                <w:ilvl w:val="0"/>
                <w:numId w:val="5"/>
              </w:numPr>
              <w:spacing w:after="120"/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У</w:t>
            </w:r>
            <w:r w:rsidR="00591CAF" w:rsidRPr="00591CAF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спостав</w:t>
            </w:r>
            <w:r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ити</w:t>
            </w:r>
            <w:r w:rsidR="00591CAF" w:rsidRPr="00591CAF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 xml:space="preserve"> модалитет примјене програма „Континуиране едукације у спорту на територији града Бања Лу</w:t>
            </w:r>
            <w:r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к</w:t>
            </w:r>
            <w:r w:rsidR="00591CAF" w:rsidRPr="00591CAF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а“</w:t>
            </w:r>
          </w:p>
        </w:tc>
        <w:tc>
          <w:tcPr>
            <w:tcW w:w="5101" w:type="dxa"/>
          </w:tcPr>
          <w:p w14:paraId="4A64B75B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260C9ED5" w:rsidR="00C54E82" w:rsidRPr="00C54E82" w:rsidRDefault="005A144E" w:rsidP="008A604C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2020. до </w:t>
            </w:r>
            <w:r w:rsidR="008A604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A604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5A144E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5A144E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5A144E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3FD127FD" w:rsidR="00EB1C5B" w:rsidRPr="005A144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5A144E">
              <w:rPr>
                <w:rFonts w:ascii="Calibri" w:hAnsi="Calibri"/>
                <w:sz w:val="20"/>
                <w:szCs w:val="20"/>
              </w:rPr>
              <w:t>Укупно:</w:t>
            </w:r>
            <w:r w:rsidR="005A144E">
              <w:rPr>
                <w:rFonts w:ascii="Calibri" w:hAnsi="Calibri"/>
                <w:sz w:val="20"/>
                <w:szCs w:val="20"/>
                <w:lang w:val="sr-Cyrl-CS"/>
              </w:rPr>
              <w:t xml:space="preserve"> 450.000,00</w:t>
            </w:r>
            <w:r w:rsidRPr="005A144E">
              <w:rPr>
                <w:rFonts w:ascii="Calibri" w:hAnsi="Calibri"/>
                <w:sz w:val="20"/>
                <w:szCs w:val="20"/>
              </w:rPr>
              <w:t xml:space="preserve">    </w:t>
            </w:r>
          </w:p>
          <w:p w14:paraId="40F3D681" w14:textId="77777777" w:rsidR="00EB1C5B" w:rsidRPr="005A144E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A144E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0EEEE6E7" w14:textId="0531A196" w:rsidR="00F33D3D" w:rsidRPr="005A144E" w:rsidRDefault="00EB1C5B" w:rsidP="005A144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5A144E" w:rsidRPr="005A144E">
              <w:rPr>
                <w:rFonts w:ascii="Calibri" w:hAnsi="Calibri"/>
                <w:sz w:val="20"/>
                <w:szCs w:val="20"/>
                <w:lang w:val="sr-Cyrl-RS"/>
              </w:rPr>
              <w:t xml:space="preserve"> 150.000                    </w:t>
            </w:r>
            <w:r w:rsidR="005A144E" w:rsidRPr="005A144E">
              <w:rPr>
                <w:rFonts w:ascii="Calibri" w:hAnsi="Calibri"/>
                <w:sz w:val="20"/>
                <w:szCs w:val="20"/>
              </w:rPr>
              <w:t>2022:</w:t>
            </w:r>
            <w:r w:rsidR="005A144E" w:rsidRPr="005A144E">
              <w:rPr>
                <w:rFonts w:ascii="Calibri" w:hAnsi="Calibri"/>
                <w:sz w:val="20"/>
                <w:szCs w:val="20"/>
                <w:lang w:val="sr-Cyrl-CS"/>
              </w:rPr>
              <w:t xml:space="preserve"> 150.000</w:t>
            </w:r>
          </w:p>
          <w:p w14:paraId="08486D80" w14:textId="6DB40503" w:rsidR="001C2872" w:rsidRPr="005A144E" w:rsidRDefault="001C2872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A144E">
              <w:rPr>
                <w:rFonts w:ascii="Calibri" w:hAnsi="Calibri"/>
                <w:sz w:val="20"/>
                <w:szCs w:val="20"/>
              </w:rPr>
              <w:t>2021:</w:t>
            </w:r>
            <w:r w:rsidR="005A144E" w:rsidRPr="005A144E">
              <w:rPr>
                <w:rFonts w:ascii="Calibri" w:hAnsi="Calibri"/>
                <w:sz w:val="20"/>
                <w:szCs w:val="20"/>
                <w:lang w:val="sr-Cyrl-CS"/>
              </w:rPr>
              <w:t xml:space="preserve"> 150.000</w:t>
            </w:r>
          </w:p>
          <w:p w14:paraId="7E1CE9F5" w14:textId="77777777" w:rsidR="00F33D3D" w:rsidRPr="00591CAF" w:rsidRDefault="00F33D3D" w:rsidP="005A144E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5A144E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A144E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86A2786" w:rsidR="00EB1C5B" w:rsidRPr="005A144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A144E"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="0017455E" w:rsidRPr="005A144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5AC2943" w:rsidR="00EB1C5B" w:rsidRPr="005A144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5A144E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 w:rsidRPr="005A144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33F9906" w:rsidR="00B92F69" w:rsidRPr="00591CA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</w:pP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5A144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5A144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A144E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CFC8B3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  <w:r w:rsidR="00591CA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B588FE7" w14:textId="77777777" w:rsidR="00591CAF" w:rsidRDefault="005A144E" w:rsidP="005A144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Важећи законодавни оквир</w:t>
            </w:r>
          </w:p>
          <w:p w14:paraId="1411ACF4" w14:textId="3C99DBA8" w:rsidR="005A144E" w:rsidRPr="005A144E" w:rsidRDefault="005A144E" w:rsidP="005A144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Немогућност финансирања пројектних активности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8B79362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437D7A7F" w:rsidR="005A144E" w:rsidRPr="005A144E" w:rsidRDefault="005A144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>Надлежно министарсво у области спорта, спортски савези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 образовне установе</w:t>
            </w:r>
            <w:r w:rsidRPr="005A144E">
              <w:rPr>
                <w:rFonts w:ascii="Calibri" w:hAnsi="Calibri"/>
                <w:sz w:val="20"/>
                <w:szCs w:val="20"/>
                <w:lang w:val="sr-Cyrl-RS"/>
              </w:rPr>
              <w:t xml:space="preserve">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71A25DFC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2A04DEA" w:rsidR="00591CAF" w:rsidRPr="00591CAF" w:rsidRDefault="00591CAF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91CAF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  <w:r w:rsidR="008A604C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8A604C">
              <w:t xml:space="preserve"> </w:t>
            </w:r>
            <w:r w:rsidR="008A604C" w:rsidRPr="008A604C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771CBB"/>
    <w:multiLevelType w:val="hybridMultilevel"/>
    <w:tmpl w:val="AD7CE5C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54CC2"/>
    <w:multiLevelType w:val="hybridMultilevel"/>
    <w:tmpl w:val="6A48B7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B53E55"/>
    <w:multiLevelType w:val="hybridMultilevel"/>
    <w:tmpl w:val="2912014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80185"/>
    <w:multiLevelType w:val="hybridMultilevel"/>
    <w:tmpl w:val="0256141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210281"/>
    <w:rsid w:val="002A1A41"/>
    <w:rsid w:val="002E081E"/>
    <w:rsid w:val="004062D6"/>
    <w:rsid w:val="00591CAF"/>
    <w:rsid w:val="005A144E"/>
    <w:rsid w:val="00625FE8"/>
    <w:rsid w:val="006B359A"/>
    <w:rsid w:val="008A604C"/>
    <w:rsid w:val="008C616E"/>
    <w:rsid w:val="00A0294F"/>
    <w:rsid w:val="00B8337B"/>
    <w:rsid w:val="00B92F69"/>
    <w:rsid w:val="00BD0805"/>
    <w:rsid w:val="00C54E82"/>
    <w:rsid w:val="00E06CBA"/>
    <w:rsid w:val="00EB1C5B"/>
    <w:rsid w:val="00F20638"/>
    <w:rsid w:val="00F33D3D"/>
    <w:rsid w:val="00F5373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dcterms:created xsi:type="dcterms:W3CDTF">2018-09-03T11:25:00Z</dcterms:created>
  <dcterms:modified xsi:type="dcterms:W3CDTF">2018-10-05T13:43:00Z</dcterms:modified>
</cp:coreProperties>
</file>